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right="0" w:rightChars="0" w:firstLine="0" w:firstLineChars="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不需要修建防空地下室的建（构）筑物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范围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</w:pPr>
    </w:p>
    <w:tbl>
      <w:tblPr>
        <w:tblStyle w:val="2"/>
        <w:tblW w:w="9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6"/>
        <w:gridCol w:w="6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22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z w:val="28"/>
              </w:rPr>
              <w:t>类别</w:t>
            </w:r>
          </w:p>
        </w:tc>
        <w:tc>
          <w:tcPr>
            <w:tcW w:w="68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z w:val="28"/>
              </w:rPr>
              <w:t>典型建（构）筑物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</w:trPr>
        <w:tc>
          <w:tcPr>
            <w:tcW w:w="222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/>
                <w:color w:val="auto"/>
                <w:sz w:val="21"/>
              </w:rPr>
              <w:t>生产厂房及其配套设施</w:t>
            </w:r>
          </w:p>
        </w:tc>
        <w:tc>
          <w:tcPr>
            <w:tcW w:w="681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/>
                <w:color w:val="auto"/>
                <w:sz w:val="21"/>
                <w:lang w:eastAsia="zh-CN"/>
              </w:rPr>
              <w:t>工业</w:t>
            </w:r>
            <w:r>
              <w:rPr>
                <w:rFonts w:hint="eastAsia" w:ascii="仿宋_GB2312" w:hAnsi="仿宋_GB2312" w:eastAsia="仿宋_GB2312"/>
                <w:color w:val="auto"/>
                <w:sz w:val="21"/>
              </w:rPr>
              <w:t>生产车间、生产制造监控用房和机房、产品检验验收用房、厂房附属更衣淋浴用房、厂房附属仓库以及配电、水泵、蒸汽等设备用房等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222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1"/>
              </w:rPr>
            </w:pPr>
          </w:p>
        </w:tc>
        <w:tc>
          <w:tcPr>
            <w:tcW w:w="681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/>
                <w:color w:val="auto"/>
                <w:sz w:val="21"/>
                <w:u w:val="none" w:color="auto"/>
              </w:rPr>
              <w:t>农、林、牧、渔产品初加工车间</w:t>
            </w:r>
            <w:r>
              <w:rPr>
                <w:rFonts w:hint="eastAsia" w:ascii="仿宋_GB2312" w:hAnsi="仿宋_GB2312" w:eastAsia="仿宋_GB2312"/>
                <w:color w:val="auto"/>
                <w:sz w:val="21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</w:trPr>
        <w:tc>
          <w:tcPr>
            <w:tcW w:w="222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color w:val="auto"/>
                <w:sz w:val="21"/>
                <w:lang w:val="en-US"/>
              </w:rPr>
            </w:pPr>
            <w:r>
              <w:rPr>
                <w:rFonts w:hint="eastAsia" w:ascii="仿宋_GB2312" w:hAnsi="仿宋_GB2312" w:eastAsia="仿宋_GB2312"/>
                <w:color w:val="auto"/>
                <w:sz w:val="21"/>
                <w:lang w:val="en-US" w:eastAsia="zh-CN"/>
              </w:rPr>
              <w:t>公益建筑</w:t>
            </w:r>
          </w:p>
        </w:tc>
        <w:tc>
          <w:tcPr>
            <w:tcW w:w="681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/>
                <w:color w:val="auto"/>
                <w:sz w:val="21"/>
              </w:rPr>
              <w:t>单独修建的公共厕所、垃圾站（房）、污水处理站、垃圾焚烧站、水泵房、变配电房（站）、开闭所等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22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/>
                <w:color w:val="auto"/>
                <w:sz w:val="21"/>
              </w:rPr>
              <w:t>构筑物</w:t>
            </w:r>
          </w:p>
        </w:tc>
        <w:tc>
          <w:tcPr>
            <w:tcW w:w="681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/>
                <w:color w:val="auto"/>
                <w:sz w:val="21"/>
              </w:rPr>
              <w:t>围墙、发射塔、烟囱、水塔、露天泳池等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2" w:hRule="atLeast"/>
        </w:trPr>
        <w:tc>
          <w:tcPr>
            <w:tcW w:w="22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1"/>
                <w:lang w:eastAsia="zh-CN"/>
              </w:rPr>
              <w:t>其他</w:t>
            </w:r>
            <w:r>
              <w:rPr>
                <w:rFonts w:hint="eastAsia" w:ascii="仿宋_GB2312" w:hAnsi="仿宋_GB2312" w:eastAsia="仿宋_GB2312"/>
                <w:color w:val="auto"/>
                <w:sz w:val="21"/>
              </w:rPr>
              <w:t>建筑物</w:t>
            </w:r>
          </w:p>
        </w:tc>
        <w:tc>
          <w:tcPr>
            <w:tcW w:w="6814" w:type="dxa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仿宋_GB2312" w:hAnsi="仿宋_GB2312" w:eastAsia="仿宋_GB2312"/>
                <w:color w:val="auto"/>
                <w:sz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1"/>
              </w:rPr>
              <w:t>老旧居民楼加装电梯、独立车棚、独立的钢构车库等</w:t>
            </w:r>
            <w:r>
              <w:rPr>
                <w:rFonts w:hint="eastAsia" w:ascii="仿宋_GB2312" w:hAnsi="仿宋_GB2312" w:eastAsia="仿宋_GB2312"/>
                <w:color w:val="auto"/>
                <w:sz w:val="21"/>
                <w:lang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仿宋_GB2312" w:hAnsi="仿宋_GB2312" w:eastAsia="仿宋_GB2312"/>
                <w:color w:val="auto"/>
                <w:sz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1"/>
              </w:rPr>
              <w:t>汽车、特种设备等维修、检测车间等</w:t>
            </w:r>
            <w:r>
              <w:rPr>
                <w:rFonts w:hint="eastAsia" w:ascii="仿宋_GB2312" w:hAnsi="仿宋_GB2312" w:eastAsia="仿宋_GB2312"/>
                <w:color w:val="auto"/>
                <w:sz w:val="21"/>
                <w:lang w:eastAsia="zh-CN"/>
              </w:rPr>
              <w:t>；</w:t>
            </w:r>
          </w:p>
          <w:p>
            <w:pPr>
              <w:jc w:val="left"/>
              <w:rPr>
                <w:rFonts w:hint="eastAsia" w:ascii="仿宋_GB2312" w:hAnsi="仿宋_GB2312" w:eastAsia="仿宋_GB2312"/>
                <w:color w:val="auto"/>
                <w:sz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1"/>
                <w:lang w:val="en-US" w:eastAsia="zh-CN"/>
              </w:rPr>
              <w:t>3.物流项目除</w:t>
            </w:r>
            <w:r>
              <w:rPr>
                <w:rFonts w:hint="eastAsia" w:ascii="仿宋_GB2312" w:hAnsi="仿宋_GB2312" w:eastAsia="仿宋_GB2312"/>
                <w:color w:val="auto"/>
                <w:sz w:val="21"/>
                <w:lang w:eastAsia="zh-CN"/>
              </w:rPr>
              <w:t>办公建筑、生活服务设施、</w:t>
            </w:r>
            <w:r>
              <w:rPr>
                <w:rFonts w:hint="eastAsia" w:ascii="仿宋_GB2312" w:hAnsi="仿宋_GB2312" w:eastAsia="仿宋_GB2312"/>
                <w:color w:val="auto"/>
                <w:sz w:val="21"/>
                <w:highlight w:val="none"/>
                <w:lang w:eastAsia="zh-CN"/>
              </w:rPr>
              <w:t>其</w:t>
            </w:r>
            <w:r>
              <w:rPr>
                <w:rFonts w:hint="eastAsia" w:ascii="仿宋_GB2312" w:hAnsi="仿宋_GB2312" w:eastAsia="仿宋_GB2312"/>
                <w:color w:val="auto"/>
                <w:sz w:val="21"/>
                <w:highlight w:val="none"/>
                <w:lang w:val="en-US" w:eastAsia="zh-CN"/>
              </w:rPr>
              <w:t>他</w:t>
            </w:r>
            <w:r>
              <w:rPr>
                <w:rFonts w:hint="eastAsia" w:ascii="仿宋_GB2312" w:hAnsi="仿宋_GB2312" w:eastAsia="仿宋_GB2312"/>
                <w:color w:val="auto"/>
                <w:sz w:val="21"/>
                <w:lang w:eastAsia="zh-CN"/>
              </w:rPr>
              <w:t>配套设施中的“展示及交易建筑”和“培训或研发建筑”以外的建筑物；</w:t>
            </w:r>
          </w:p>
          <w:p>
            <w:pPr>
              <w:jc w:val="left"/>
              <w:rPr>
                <w:rFonts w:hint="default" w:ascii="仿宋_GB2312" w:hAnsi="仿宋_GB2312" w:eastAsia="仿宋_GB2312"/>
                <w:color w:val="auto"/>
                <w:sz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1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/>
                <w:color w:val="auto"/>
                <w:sz w:val="21"/>
                <w:lang w:eastAsia="zh-CN"/>
              </w:rPr>
              <w:t>轨道交通项目车辆基地的铁路车辆检修厂房（</w:t>
            </w:r>
            <w:r>
              <w:rPr>
                <w:rFonts w:hint="eastAsia" w:ascii="仿宋_GB2312" w:hAnsi="仿宋_GB2312" w:eastAsia="仿宋_GB2312"/>
                <w:color w:val="auto"/>
                <w:sz w:val="21"/>
                <w:lang w:val="en-US" w:eastAsia="zh-CN"/>
              </w:rPr>
              <w:t>含</w:t>
            </w:r>
            <w:r>
              <w:rPr>
                <w:rFonts w:hint="eastAsia" w:ascii="仿宋_GB2312" w:hAnsi="仿宋_GB2312" w:eastAsia="仿宋_GB2312"/>
                <w:color w:val="auto"/>
                <w:sz w:val="21"/>
                <w:lang w:eastAsia="zh-CN"/>
              </w:rPr>
              <w:t>检查库、运用库、调机库、工程车库、不落轮</w:t>
            </w:r>
            <w:r>
              <w:rPr>
                <w:rFonts w:hint="eastAsia" w:ascii="仿宋_GB2312" w:hAnsi="仿宋_GB2312" w:eastAsia="仿宋_GB2312"/>
                <w:color w:val="auto"/>
                <w:sz w:val="21"/>
                <w:highlight w:val="none"/>
                <w:lang w:eastAsia="zh-CN"/>
              </w:rPr>
              <w:t>镟</w:t>
            </w:r>
            <w:r>
              <w:rPr>
                <w:rFonts w:hint="eastAsia" w:ascii="仿宋_GB2312" w:hAnsi="仿宋_GB2312" w:eastAsia="仿宋_GB2312"/>
                <w:color w:val="auto"/>
                <w:sz w:val="21"/>
                <w:lang w:eastAsia="zh-CN"/>
              </w:rPr>
              <w:t>库、吹扫</w:t>
            </w:r>
            <w:r>
              <w:rPr>
                <w:rFonts w:hint="eastAsia" w:ascii="仿宋_GB2312" w:hAnsi="仿宋_GB2312" w:eastAsia="仿宋_GB2312"/>
                <w:color w:val="auto"/>
                <w:sz w:val="21"/>
                <w:lang w:val="en-US" w:eastAsia="zh-CN"/>
              </w:rPr>
              <w:t>库</w:t>
            </w:r>
            <w:r>
              <w:rPr>
                <w:rFonts w:hint="eastAsia" w:ascii="仿宋_GB2312" w:hAnsi="仿宋_GB2312" w:eastAsia="仿宋_GB2312"/>
                <w:color w:val="auto"/>
                <w:sz w:val="21"/>
                <w:highlight w:val="none"/>
                <w:lang w:eastAsia="zh-CN"/>
              </w:rPr>
              <w:t>)</w:t>
            </w:r>
            <w:r>
              <w:rPr>
                <w:rFonts w:hint="eastAsia" w:ascii="仿宋_GB2312" w:hAnsi="仿宋_GB2312" w:eastAsia="仿宋_GB2312"/>
                <w:color w:val="auto"/>
                <w:sz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/>
                <w:color w:val="auto"/>
                <w:sz w:val="21"/>
                <w:lang w:val="en-US" w:eastAsia="zh-CN"/>
              </w:rPr>
              <w:t>综合维修</w:t>
            </w:r>
            <w:r>
              <w:rPr>
                <w:rFonts w:hint="eastAsia" w:ascii="仿宋_GB2312" w:hAnsi="仿宋_GB2312" w:eastAsia="仿宋_GB2312"/>
                <w:color w:val="auto"/>
                <w:sz w:val="21"/>
                <w:lang w:eastAsia="zh-CN"/>
              </w:rPr>
              <w:t>用房（</w:t>
            </w:r>
            <w:r>
              <w:rPr>
                <w:rFonts w:hint="eastAsia" w:ascii="仿宋_GB2312" w:hAnsi="仿宋_GB2312" w:eastAsia="仿宋_GB2312"/>
                <w:color w:val="auto"/>
                <w:sz w:val="21"/>
                <w:lang w:val="en-US" w:eastAsia="zh-CN"/>
              </w:rPr>
              <w:t>含综合维修</w:t>
            </w:r>
            <w:r>
              <w:rPr>
                <w:rFonts w:hint="eastAsia" w:ascii="仿宋_GB2312" w:hAnsi="仿宋_GB2312" w:eastAsia="仿宋_GB2312"/>
                <w:color w:val="auto"/>
                <w:sz w:val="21"/>
                <w:lang w:eastAsia="zh-CN"/>
              </w:rPr>
              <w:t>、物资库等）、</w:t>
            </w:r>
            <w:r>
              <w:rPr>
                <w:rFonts w:hint="eastAsia" w:ascii="仿宋_GB2312" w:hAnsi="仿宋_GB2312" w:eastAsia="仿宋_GB2312"/>
                <w:color w:val="auto"/>
                <w:sz w:val="21"/>
                <w:lang w:val="en-US" w:eastAsia="zh-CN"/>
              </w:rPr>
              <w:t>停车库、</w:t>
            </w:r>
            <w:r>
              <w:rPr>
                <w:rFonts w:hint="eastAsia" w:ascii="仿宋_GB2312" w:hAnsi="仿宋_GB2312" w:eastAsia="仿宋_GB2312"/>
                <w:color w:val="auto"/>
                <w:sz w:val="21"/>
                <w:lang w:eastAsia="zh-CN"/>
              </w:rPr>
              <w:t>洗车库</w:t>
            </w:r>
            <w:r>
              <w:rPr>
                <w:rFonts w:hint="eastAsia" w:ascii="仿宋_GB2312" w:hAnsi="仿宋_GB2312" w:eastAsia="仿宋_GB2312"/>
                <w:color w:val="auto"/>
                <w:sz w:val="21"/>
                <w:lang w:val="en-US" w:eastAsia="zh-CN"/>
              </w:rPr>
              <w:t>。</w:t>
            </w:r>
          </w:p>
        </w:tc>
      </w:tr>
    </w:tbl>
    <w:p>
      <w:pPr>
        <w:spacing w:line="400" w:lineRule="exact"/>
        <w:ind w:left="1254" w:leftChars="138" w:hanging="840" w:hangingChars="400"/>
        <w:rPr>
          <w:rFonts w:hint="eastAsia" w:ascii="仿宋_GB2312" w:hAnsi="仿宋_GB2312" w:eastAsia="仿宋_GB2312"/>
          <w:color w:val="auto"/>
          <w:sz w:val="21"/>
        </w:rPr>
      </w:pPr>
      <w:r>
        <w:rPr>
          <w:rFonts w:hint="eastAsia" w:ascii="仿宋_GB2312" w:hAnsi="仿宋_GB2312" w:eastAsia="仿宋_GB2312"/>
          <w:color w:val="auto"/>
          <w:sz w:val="21"/>
        </w:rPr>
        <w:t>备注：1.不需要修建防空地下室的包括但不限于以上所列建筑物类型，其他</w:t>
      </w:r>
      <w:r>
        <w:rPr>
          <w:rFonts w:hint="eastAsia" w:ascii="仿宋_GB2312" w:hAnsi="仿宋_GB2312" w:eastAsia="仿宋_GB2312"/>
          <w:color w:val="auto"/>
          <w:sz w:val="21"/>
          <w:highlight w:val="none"/>
        </w:rPr>
        <w:t>特殊建</w:t>
      </w:r>
      <w:r>
        <w:rPr>
          <w:rFonts w:hint="eastAsia" w:ascii="仿宋_GB2312" w:hAnsi="仿宋_GB2312" w:eastAsia="仿宋_GB2312"/>
          <w:color w:val="auto"/>
          <w:sz w:val="21"/>
        </w:rPr>
        <w:t>（构）筑物类型经设区市人民防空主管部门认定、公告并报省</w:t>
      </w:r>
      <w:r>
        <w:rPr>
          <w:rFonts w:hint="eastAsia" w:hAnsi="仿宋_GB2312"/>
          <w:color w:val="auto"/>
          <w:sz w:val="21"/>
          <w:lang w:eastAsia="zh-CN"/>
        </w:rPr>
        <w:t>人民防空主管部门</w:t>
      </w:r>
      <w:r>
        <w:rPr>
          <w:rFonts w:hint="eastAsia" w:ascii="仿宋_GB2312" w:hAnsi="仿宋_GB2312" w:eastAsia="仿宋_GB2312"/>
          <w:color w:val="auto"/>
          <w:sz w:val="21"/>
        </w:rPr>
        <w:t>备案，</w:t>
      </w:r>
      <w:r>
        <w:rPr>
          <w:rFonts w:hint="eastAsia" w:ascii="仿宋_GB2312" w:hAnsi="仿宋_GB2312" w:eastAsia="仿宋_GB2312"/>
          <w:color w:val="auto"/>
          <w:sz w:val="21"/>
          <w:lang w:val="en-US" w:eastAsia="zh-CN"/>
        </w:rPr>
        <w:t>可以</w:t>
      </w:r>
      <w:r>
        <w:rPr>
          <w:rFonts w:hint="eastAsia" w:ascii="仿宋_GB2312" w:hAnsi="仿宋_GB2312" w:eastAsia="仿宋_GB2312"/>
          <w:color w:val="auto"/>
          <w:sz w:val="21"/>
        </w:rPr>
        <w:t>列入不修建防空地下室的范围。</w:t>
      </w:r>
    </w:p>
    <w:p>
      <w:pPr>
        <w:numPr>
          <w:ilvl w:val="0"/>
          <w:numId w:val="0"/>
        </w:numPr>
        <w:spacing w:line="400" w:lineRule="exact"/>
        <w:ind w:left="1248" w:leftChars="346" w:hanging="210" w:hangingChars="100"/>
        <w:rPr>
          <w:rFonts w:hint="eastAsia" w:ascii="仿宋_GB2312" w:hAnsi="仿宋_GB2312" w:eastAsia="仿宋_GB2312"/>
          <w:color w:val="auto"/>
          <w:sz w:val="21"/>
        </w:rPr>
      </w:pPr>
      <w:r>
        <w:rPr>
          <w:rFonts w:hint="eastAsia" w:ascii="仿宋_GB2312" w:hAnsi="仿宋_GB2312" w:eastAsia="仿宋_GB2312"/>
          <w:color w:val="auto"/>
          <w:sz w:val="21"/>
          <w:lang w:val="en-US" w:eastAsia="zh-CN"/>
        </w:rPr>
        <w:t>2.</w:t>
      </w:r>
      <w:r>
        <w:rPr>
          <w:rFonts w:hint="eastAsia" w:ascii="仿宋_GB2312" w:hAnsi="仿宋_GB2312" w:eastAsia="仿宋_GB2312"/>
          <w:color w:val="auto"/>
          <w:sz w:val="21"/>
        </w:rPr>
        <w:t>当同一建筑物中布置有生产性用房和非生产性用房时，非生产性用房应修建防空地下室。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990BDB"/>
    <w:rsid w:val="26990BDB"/>
    <w:rsid w:val="4236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2021-01-14T06:31:00Z</dcterms:created>
  <dc:creator>★栀子夏日★</dc:creator>
  <cp:lastModifiedBy>★栀子夏日★</cp:lastModifiedBy>
  <dcterms:modified xsi:type="dcterms:W3CDTF">2021-01-14T06:38:03Z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